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6D1" w:rsidRDefault="00B23E5A" w:rsidP="00B23E5A">
      <w:pPr>
        <w:jc w:val="center"/>
      </w:pPr>
      <w:r w:rsidRPr="00B23E5A">
        <w:rPr>
          <w:rFonts w:hint="eastAsia"/>
        </w:rPr>
        <w:t>官方客户端下载器使用说明</w:t>
      </w:r>
    </w:p>
    <w:p w:rsidR="00B23E5A" w:rsidRDefault="00B23E5A"/>
    <w:p w:rsidR="00B23E5A" w:rsidRDefault="006E1AE8">
      <w:r>
        <w:rPr>
          <w:rFonts w:hint="eastAsia"/>
        </w:rPr>
        <w:t>获取方式</w:t>
      </w:r>
      <w:r w:rsidR="007D61EC">
        <w:rPr>
          <w:rFonts w:hint="eastAsia"/>
        </w:rPr>
        <w:t>：</w:t>
      </w:r>
    </w:p>
    <w:p w:rsidR="007D61EC" w:rsidRDefault="007D61EC"/>
    <w:p w:rsidR="006E1AE8" w:rsidRDefault="006E1AE8">
      <w:r>
        <w:rPr>
          <w:rFonts w:hint="eastAsia"/>
        </w:rPr>
        <w:t xml:space="preserve">　　点击此处获取《热血江湖</w:t>
      </w:r>
      <w:r>
        <w:rPr>
          <w:rFonts w:hint="eastAsia"/>
        </w:rPr>
        <w:t>2</w:t>
      </w:r>
      <w:r>
        <w:rPr>
          <w:rFonts w:hint="eastAsia"/>
        </w:rPr>
        <w:t>》官方高速下载器</w:t>
      </w:r>
    </w:p>
    <w:p w:rsidR="006E1AE8" w:rsidRDefault="006E1AE8"/>
    <w:p w:rsidR="00D82C42" w:rsidRDefault="00D82C42">
      <w:r>
        <w:rPr>
          <w:rFonts w:hint="eastAsia"/>
        </w:rPr>
        <w:t>基本界面：</w:t>
      </w:r>
    </w:p>
    <w:p w:rsidR="00D82C42" w:rsidRDefault="007026FB" w:rsidP="00D82C42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4667250" cy="21907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C42" w:rsidRDefault="00D82C42" w:rsidP="00B23E5A">
      <w:pPr>
        <w:pStyle w:val="a5"/>
        <w:ind w:left="360" w:firstLineChars="0" w:firstLine="0"/>
      </w:pPr>
      <w:r>
        <w:rPr>
          <w:rFonts w:hint="eastAsia"/>
        </w:rPr>
        <w:t>【选择路径】：下载客户端安装文件至于何处</w:t>
      </w:r>
    </w:p>
    <w:p w:rsidR="00D82C42" w:rsidRDefault="00D82C42" w:rsidP="00B23E5A">
      <w:pPr>
        <w:pStyle w:val="a5"/>
        <w:ind w:left="360" w:firstLineChars="0" w:firstLine="0"/>
      </w:pPr>
      <w:r>
        <w:rPr>
          <w:rFonts w:hint="eastAsia"/>
        </w:rPr>
        <w:t>【开始下载】：点击后即可进行下载客户端安装文件</w:t>
      </w:r>
    </w:p>
    <w:p w:rsidR="00D82C42" w:rsidRDefault="00D82C42" w:rsidP="00B23E5A">
      <w:pPr>
        <w:pStyle w:val="a5"/>
        <w:ind w:left="360" w:firstLineChars="0" w:firstLine="0"/>
      </w:pPr>
      <w:r>
        <w:rPr>
          <w:rFonts w:hint="eastAsia"/>
        </w:rPr>
        <w:t>【注册】：注册</w:t>
      </w:r>
      <w:r>
        <w:rPr>
          <w:rFonts w:hint="eastAsia"/>
        </w:rPr>
        <w:t>17GAME</w:t>
      </w:r>
      <w:r>
        <w:rPr>
          <w:rFonts w:hint="eastAsia"/>
        </w:rPr>
        <w:t>游戏账号</w:t>
      </w:r>
    </w:p>
    <w:p w:rsidR="00D82C42" w:rsidRDefault="00D82C42" w:rsidP="00B23E5A">
      <w:pPr>
        <w:pStyle w:val="a5"/>
        <w:ind w:left="360" w:firstLineChars="0" w:firstLine="0"/>
      </w:pPr>
      <w:r>
        <w:rPr>
          <w:rFonts w:hint="eastAsia"/>
        </w:rPr>
        <w:t>【官网】：打开《热血江湖</w:t>
      </w:r>
      <w:r>
        <w:rPr>
          <w:rFonts w:hint="eastAsia"/>
        </w:rPr>
        <w:t>2</w:t>
      </w:r>
      <w:r>
        <w:rPr>
          <w:rFonts w:hint="eastAsia"/>
        </w:rPr>
        <w:t>》官方网站</w:t>
      </w:r>
    </w:p>
    <w:p w:rsidR="00B23E5A" w:rsidRPr="00B23E5A" w:rsidRDefault="00B23E5A" w:rsidP="00B23E5A">
      <w:pPr>
        <w:pStyle w:val="a5"/>
        <w:ind w:left="360" w:firstLineChars="0" w:firstLine="0"/>
      </w:pPr>
    </w:p>
    <w:p w:rsidR="00D82C42" w:rsidRDefault="00D82C42">
      <w:r>
        <w:rPr>
          <w:rFonts w:hint="eastAsia"/>
        </w:rPr>
        <w:t>使用流程：</w:t>
      </w:r>
    </w:p>
    <w:p w:rsidR="00D82C42" w:rsidRDefault="00D82C42" w:rsidP="00D82C42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点击</w:t>
      </w:r>
      <w:r w:rsidR="00D554C2">
        <w:rPr>
          <w:rFonts w:hint="eastAsia"/>
        </w:rPr>
        <w:t>【</w:t>
      </w:r>
      <w:r>
        <w:rPr>
          <w:rFonts w:hint="eastAsia"/>
        </w:rPr>
        <w:t>选择路径</w:t>
      </w:r>
      <w:r w:rsidR="00D554C2">
        <w:rPr>
          <w:rFonts w:hint="eastAsia"/>
        </w:rPr>
        <w:t>】按钮出现如下图</w:t>
      </w:r>
    </w:p>
    <w:p w:rsidR="00D82C42" w:rsidRDefault="00D82C42" w:rsidP="00D82C42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5274310" cy="3296444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96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4C2" w:rsidRDefault="00D554C2" w:rsidP="00D554C2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建一个文件夹任意取名即可</w:t>
      </w:r>
    </w:p>
    <w:p w:rsidR="00D554C2" w:rsidRDefault="00D554C2" w:rsidP="00D554C2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lastRenderedPageBreak/>
        <w:t>选中文件夹后点击【选择文件夹】按钮</w:t>
      </w:r>
    </w:p>
    <w:p w:rsidR="00D554C2" w:rsidRDefault="00D554C2" w:rsidP="00D554C2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确认完毕后点击【开始下载】按钮即可进行下载客户端安装文件</w:t>
      </w:r>
    </w:p>
    <w:p w:rsidR="00D554C2" w:rsidRDefault="007026FB" w:rsidP="00D554C2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4667250" cy="2190750"/>
            <wp:effectExtent l="1905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4C2" w:rsidRDefault="00D554C2" w:rsidP="00D554C2"/>
    <w:p w:rsidR="00D554C2" w:rsidRDefault="00D554C2" w:rsidP="00D554C2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下载过程中当进度条完成至</w:t>
      </w:r>
      <w:r>
        <w:rPr>
          <w:rFonts w:hint="eastAsia"/>
        </w:rPr>
        <w:t>100%</w:t>
      </w:r>
      <w:r>
        <w:rPr>
          <w:rFonts w:hint="eastAsia"/>
        </w:rPr>
        <w:t>即为客户端安装文件下载完毕，如若中途想中断下载，点击【暂停下载】按钮即可</w:t>
      </w:r>
    </w:p>
    <w:p w:rsidR="00D554C2" w:rsidRDefault="007026FB" w:rsidP="00D554C2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4667250" cy="2190750"/>
            <wp:effectExtent l="19050" t="0" r="0" b="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AE8" w:rsidRDefault="006E1AE8" w:rsidP="006E1AE8"/>
    <w:p w:rsidR="006E1AE8" w:rsidRDefault="006E1AE8" w:rsidP="006E1AE8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下载完成后在所在文件夹即可看到安装文件，您可以点击图中红框所示图标进行客户端安装操作。</w:t>
      </w:r>
    </w:p>
    <w:p w:rsidR="006E1AE8" w:rsidRDefault="006E1AE8" w:rsidP="006E1AE8">
      <w:pPr>
        <w:pStyle w:val="a5"/>
        <w:ind w:left="360" w:firstLineChars="0" w:firstLine="0"/>
      </w:pPr>
    </w:p>
    <w:p w:rsidR="00D554C2" w:rsidRDefault="00D554C2" w:rsidP="00D554C2"/>
    <w:p w:rsidR="00D554C2" w:rsidRDefault="00D554C2" w:rsidP="00D554C2">
      <w:r>
        <w:rPr>
          <w:rFonts w:hint="eastAsia"/>
        </w:rPr>
        <w:t>特别注意：</w:t>
      </w:r>
    </w:p>
    <w:p w:rsidR="00D554C2" w:rsidRDefault="00D554C2" w:rsidP="00D554C2">
      <w:r>
        <w:rPr>
          <w:rFonts w:hint="eastAsia"/>
        </w:rPr>
        <w:t>※下载过程中不要进行强制关机、重启电脑等操作</w:t>
      </w:r>
    </w:p>
    <w:p w:rsidR="00D554C2" w:rsidRDefault="00D554C2" w:rsidP="00D554C2">
      <w:r>
        <w:rPr>
          <w:rFonts w:hint="eastAsia"/>
        </w:rPr>
        <w:t>※如遇断网、强制关闭下载器，再次打开点击【开始下载】按钮即可继续下载</w:t>
      </w:r>
    </w:p>
    <w:p w:rsidR="00D554C2" w:rsidRPr="00D554C2" w:rsidRDefault="00D554C2" w:rsidP="00D554C2">
      <w:r>
        <w:rPr>
          <w:rFonts w:hint="eastAsia"/>
        </w:rPr>
        <w:t>※</w:t>
      </w:r>
      <w:r w:rsidR="006E1AE8">
        <w:rPr>
          <w:rFonts w:hint="eastAsia"/>
        </w:rPr>
        <w:t>第一次使用下载器时杀毒软件、防火墙等会有系统提示，点击信任、接受即可</w:t>
      </w:r>
    </w:p>
    <w:sectPr w:rsidR="00D554C2" w:rsidRPr="00D554C2" w:rsidSect="008B46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0EF" w:rsidRDefault="00DB60EF" w:rsidP="00B23E5A">
      <w:r>
        <w:separator/>
      </w:r>
    </w:p>
  </w:endnote>
  <w:endnote w:type="continuationSeparator" w:id="1">
    <w:p w:rsidR="00DB60EF" w:rsidRDefault="00DB60EF" w:rsidP="00B23E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0EF" w:rsidRDefault="00DB60EF" w:rsidP="00B23E5A">
      <w:r>
        <w:separator/>
      </w:r>
    </w:p>
  </w:footnote>
  <w:footnote w:type="continuationSeparator" w:id="1">
    <w:p w:rsidR="00DB60EF" w:rsidRDefault="00DB60EF" w:rsidP="00B23E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F0739"/>
    <w:multiLevelType w:val="hybridMultilevel"/>
    <w:tmpl w:val="9EB4E41C"/>
    <w:lvl w:ilvl="0" w:tplc="B6848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B873F6"/>
    <w:multiLevelType w:val="hybridMultilevel"/>
    <w:tmpl w:val="52EC9BB6"/>
    <w:lvl w:ilvl="0" w:tplc="8D72B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352FBF"/>
    <w:multiLevelType w:val="hybridMultilevel"/>
    <w:tmpl w:val="4468B29E"/>
    <w:lvl w:ilvl="0" w:tplc="876255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3E5A"/>
    <w:rsid w:val="003722AF"/>
    <w:rsid w:val="005B18E1"/>
    <w:rsid w:val="006E1AE8"/>
    <w:rsid w:val="007026FB"/>
    <w:rsid w:val="007D61EC"/>
    <w:rsid w:val="008B46D1"/>
    <w:rsid w:val="00B23E5A"/>
    <w:rsid w:val="00B83C06"/>
    <w:rsid w:val="00D554C2"/>
    <w:rsid w:val="00D82C42"/>
    <w:rsid w:val="00DB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6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3E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3E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3E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3E5A"/>
    <w:rPr>
      <w:sz w:val="18"/>
      <w:szCs w:val="18"/>
    </w:rPr>
  </w:style>
  <w:style w:type="paragraph" w:styleId="a5">
    <w:name w:val="List Paragraph"/>
    <w:basedOn w:val="a"/>
    <w:uiPriority w:val="34"/>
    <w:qFormat/>
    <w:rsid w:val="00B23E5A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23E5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23E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zj-035</dc:creator>
  <cp:keywords/>
  <dc:description/>
  <cp:lastModifiedBy>zj-035</cp:lastModifiedBy>
  <cp:revision>4</cp:revision>
  <dcterms:created xsi:type="dcterms:W3CDTF">2014-11-25T02:17:00Z</dcterms:created>
  <dcterms:modified xsi:type="dcterms:W3CDTF">2014-12-04T02:19:00Z</dcterms:modified>
</cp:coreProperties>
</file>